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0F" w:rsidRDefault="000D7998">
      <w:pPr>
        <w:jc w:val="center"/>
      </w:pPr>
      <w:r>
        <w:rPr>
          <w:noProof/>
          <w:lang w:val="es-ES"/>
        </w:rPr>
        <w:drawing>
          <wp:inline distT="114300" distB="114300" distL="114300" distR="114300">
            <wp:extent cx="3676650" cy="7048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540F" w:rsidRDefault="001E540F"/>
    <w:p w:rsidR="001E540F" w:rsidRDefault="000D799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Nomination form UNICollaboration Executive Board Elections 2018</w:t>
      </w:r>
    </w:p>
    <w:p w:rsidR="001E540F" w:rsidRDefault="000D7998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The candidate should submit this completed form to: </w:t>
      </w:r>
      <w:r w:rsidRPr="000D7998">
        <w:rPr>
          <w:rFonts w:ascii="Calibri" w:eastAsia="Calibri" w:hAnsi="Calibri" w:cs="Calibri"/>
          <w:b/>
          <w:highlight w:val="white"/>
        </w:rPr>
        <w:t>exec@unicollaboration.org</w:t>
      </w:r>
      <w:r>
        <w:rPr>
          <w:rFonts w:ascii="Calibri" w:eastAsia="Calibri" w:hAnsi="Calibri" w:cs="Calibri"/>
          <w:highlight w:val="white"/>
        </w:rPr>
        <w:t xml:space="preserve"> before Monday 2 April. </w:t>
      </w:r>
    </w:p>
    <w:p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All the candidates’ biodata and election statements will be published on the organisation website before the 2018 conference.</w:t>
      </w:r>
    </w:p>
    <w:p w:rsidR="001E540F" w:rsidRDefault="001E540F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015"/>
      </w:tblGrid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Name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5456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Shannon Sauro</w:t>
            </w:r>
          </w:p>
        </w:tc>
      </w:tr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institution &amp; country of employment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5456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Malmö University</w:t>
            </w:r>
          </w:p>
          <w:p w:rsidR="00545633" w:rsidRDefault="005456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Sweden</w:t>
            </w:r>
          </w:p>
        </w:tc>
      </w:tr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Email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5456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Shannon.sauro@mau.se</w:t>
            </w:r>
          </w:p>
        </w:tc>
      </w:tr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state the position you are a candidate for (simply delete the other positions from this list)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633" w:rsidRDefault="00545633">
            <w:pPr>
              <w:rPr>
                <w:rFonts w:ascii="Calibri" w:eastAsia="Calibri" w:hAnsi="Calibri" w:cs="Calibri"/>
                <w:highlight w:val="white"/>
              </w:rPr>
            </w:pPr>
          </w:p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Second communications officer </w:t>
            </w:r>
          </w:p>
        </w:tc>
      </w:tr>
      <w:tr w:rsidR="001E540F">
        <w:trPr>
          <w:trHeight w:val="613"/>
        </w:trPr>
        <w:tc>
          <w:tcPr>
            <w:tcW w:w="93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bio data (200 words maximum)</w:t>
            </w: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540F" w:rsidRPr="0013655E" w:rsidRDefault="00545633" w:rsidP="0013655E">
            <w:pPr>
              <w:pStyle w:val="bodytext"/>
              <w:spacing w:before="0" w:beforeAutospacing="0" w:after="360" w:afterAutospacing="0"/>
              <w:textAlignment w:val="baseline"/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</w:pPr>
            <w:r w:rsidRPr="000113FD">
              <w:rPr>
                <w:rFonts w:ascii="Arial" w:hAnsi="Arial" w:cs="Arial"/>
                <w:b/>
                <w:color w:val="404040"/>
                <w:sz w:val="22"/>
                <w:szCs w:val="22"/>
                <w:lang w:val="en-US"/>
              </w:rPr>
              <w:t>Shannon Sauro</w:t>
            </w:r>
            <w:r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 xml:space="preserve"> is an Associate Professor in the Department of Culture, Languages and Media at Malmö University</w:t>
            </w:r>
            <w:r w:rsidR="00B9677A"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 xml:space="preserve"> in </w:t>
            </w:r>
            <w:r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 xml:space="preserve">Sweden. She has taught at </w:t>
            </w:r>
            <w:r w:rsidR="00B9677A"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 xml:space="preserve">the </w:t>
            </w:r>
            <w:r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>university level in both the United States (San Antonio, Texas; Philadelphia, Pennsylvania; Ames, Iowa) and Sweden (Malmö and Lund). Currently, she trains pre-service English teachers in both the primary and secondary school teacher education programs. Her areas of research include computer-mediated second language acquisition, task-based language teaching in online environments, and the intersection of online media fandoms and language learning. She is currently part of the team for two European projects co-funded by the ERASMUS + programme:</w:t>
            </w:r>
            <w:r w:rsidRPr="000113FD">
              <w:rPr>
                <w:rStyle w:val="apple-converted-space"/>
                <w:rFonts w:ascii="Arial" w:hAnsi="Arial" w:cs="Arial"/>
                <w:color w:val="404040"/>
                <w:sz w:val="22"/>
                <w:szCs w:val="22"/>
                <w:lang w:val="en-US"/>
              </w:rPr>
              <w:t> </w:t>
            </w:r>
            <w:hyperlink r:id="rId5" w:history="1">
              <w:r w:rsidRPr="000113FD">
                <w:rPr>
                  <w:rStyle w:val="Hyperlink"/>
                  <w:rFonts w:ascii="inherit" w:hAnsi="inherit" w:cs="Arial"/>
                  <w:color w:val="E1122A"/>
                  <w:sz w:val="22"/>
                  <w:szCs w:val="22"/>
                  <w:bdr w:val="none" w:sz="0" w:space="0" w:color="auto" w:frame="1"/>
                  <w:lang w:val="en-US"/>
                </w:rPr>
                <w:t>fanTALES</w:t>
              </w:r>
            </w:hyperlink>
            <w:r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 xml:space="preserve"> (Fanfiction for the Teaching and Application of Languages Through E-Stories) and</w:t>
            </w:r>
            <w:r w:rsidRPr="000113FD">
              <w:rPr>
                <w:rStyle w:val="apple-converted-space"/>
                <w:rFonts w:ascii="Arial" w:hAnsi="Arial" w:cs="Arial"/>
                <w:color w:val="404040"/>
                <w:sz w:val="22"/>
                <w:szCs w:val="22"/>
                <w:lang w:val="en-US"/>
              </w:rPr>
              <w:t> </w:t>
            </w:r>
            <w:hyperlink r:id="rId6" w:history="1">
              <w:r w:rsidRPr="000113FD">
                <w:rPr>
                  <w:rStyle w:val="Hyperlink"/>
                  <w:rFonts w:ascii="inherit" w:hAnsi="inherit" w:cs="Arial"/>
                  <w:color w:val="E1122A"/>
                  <w:sz w:val="22"/>
                  <w:szCs w:val="22"/>
                  <w:bdr w:val="none" w:sz="0" w:space="0" w:color="auto" w:frame="1"/>
                  <w:lang w:val="en-US"/>
                </w:rPr>
                <w:t>EVOLVE</w:t>
              </w:r>
            </w:hyperlink>
            <w:r w:rsidRPr="000113FD">
              <w:rPr>
                <w:rStyle w:val="apple-converted-space"/>
                <w:rFonts w:ascii="Arial" w:hAnsi="Arial" w:cs="Arial"/>
                <w:color w:val="404040"/>
                <w:sz w:val="22"/>
                <w:szCs w:val="22"/>
                <w:lang w:val="en-US"/>
              </w:rPr>
              <w:t> </w:t>
            </w:r>
            <w:r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>(Evidence-Based Online Learning Through Virtual Exchange). She is the past president of the North Amer</w:t>
            </w:r>
            <w:r w:rsidR="002A4B11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>i</w:t>
            </w:r>
            <w:r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>can CALL organization  </w:t>
            </w:r>
            <w:hyperlink r:id="rId7" w:history="1">
              <w:r w:rsidRPr="000113FD">
                <w:rPr>
                  <w:rStyle w:val="Hyperlink"/>
                  <w:rFonts w:ascii="inherit" w:hAnsi="inherit" w:cs="Arial"/>
                  <w:color w:val="E1122A"/>
                  <w:sz w:val="22"/>
                  <w:szCs w:val="22"/>
                  <w:bdr w:val="none" w:sz="0" w:space="0" w:color="auto" w:frame="1"/>
                  <w:lang w:val="en-US"/>
                </w:rPr>
                <w:t>Computer-Assisted Language Instruction Consortium (CALICO)</w:t>
              </w:r>
            </w:hyperlink>
            <w:r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>, co-editor with Carol Chapelle of the </w:t>
            </w:r>
            <w:hyperlink r:id="rId8" w:history="1">
              <w:r w:rsidRPr="000113FD">
                <w:rPr>
                  <w:rStyle w:val="Hyperlink"/>
                  <w:rFonts w:ascii="inherit" w:hAnsi="inherit" w:cs="Arial"/>
                  <w:i/>
                  <w:iCs/>
                  <w:color w:val="E1122A"/>
                  <w:sz w:val="22"/>
                  <w:szCs w:val="22"/>
                  <w:bdr w:val="none" w:sz="0" w:space="0" w:color="auto" w:frame="1"/>
                  <w:lang w:val="en-US"/>
                </w:rPr>
                <w:t>Handbook of Technology in Second Language Teaching and Learning</w:t>
              </w:r>
              <w:r w:rsidRPr="000113FD">
                <w:rPr>
                  <w:rStyle w:val="Hyperlink"/>
                  <w:rFonts w:ascii="inherit" w:hAnsi="inherit" w:cs="Arial"/>
                  <w:color w:val="E1122A"/>
                  <w:sz w:val="22"/>
                  <w:szCs w:val="22"/>
                  <w:bdr w:val="none" w:sz="0" w:space="0" w:color="auto" w:frame="1"/>
                  <w:lang w:val="en-US"/>
                </w:rPr>
                <w:t> </w:t>
              </w:r>
            </w:hyperlink>
            <w:r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 xml:space="preserve">(Wiley Blackwell), and co-editor with Katerina Zourou of the forthcoming special issue of </w:t>
            </w:r>
            <w:r w:rsidRPr="000113FD">
              <w:rPr>
                <w:rFonts w:ascii="Arial" w:hAnsi="Arial" w:cs="Arial"/>
                <w:i/>
                <w:color w:val="404040"/>
                <w:sz w:val="22"/>
                <w:szCs w:val="22"/>
                <w:lang w:val="en-US"/>
              </w:rPr>
              <w:t>Language Learning &amp; Technology</w:t>
            </w:r>
            <w:r w:rsidRPr="000113FD">
              <w:rPr>
                <w:rFonts w:ascii="Arial" w:hAnsi="Arial" w:cs="Arial"/>
                <w:color w:val="404040"/>
                <w:sz w:val="22"/>
                <w:szCs w:val="22"/>
                <w:lang w:val="en-US"/>
              </w:rPr>
              <w:t xml:space="preserve"> on CALL in the Digital Wilds.</w:t>
            </w:r>
          </w:p>
        </w:tc>
      </w:tr>
      <w:tr w:rsidR="001E540F">
        <w:trPr>
          <w:trHeight w:val="420"/>
        </w:trPr>
        <w:tc>
          <w:tcPr>
            <w:tcW w:w="93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election statement (300 words maximum) - Please explain why you want to join the board and what you feel you would bring to the position.</w:t>
            </w: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0302FA" w:rsidRDefault="000302F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its first two years, UNICollaboration has successfully established itself as a vibrant and growing international organ</w:t>
            </w:r>
            <w:r w:rsidR="0013655E">
              <w:rPr>
                <w:rFonts w:ascii="Calibri" w:eastAsia="Calibri" w:hAnsi="Calibri" w:cs="Calibri"/>
              </w:rPr>
              <w:t xml:space="preserve">ization for virtual exchange. </w:t>
            </w:r>
            <w:r w:rsidR="00ED5B7C">
              <w:rPr>
                <w:rFonts w:ascii="Calibri" w:eastAsia="Calibri" w:hAnsi="Calibri" w:cs="Calibri"/>
              </w:rPr>
              <w:t xml:space="preserve">I am running for the position of second communications officer because I believe I can bring ideas and energy to foster </w:t>
            </w:r>
            <w:r>
              <w:rPr>
                <w:rFonts w:ascii="Calibri" w:eastAsia="Calibri" w:hAnsi="Calibri" w:cs="Calibri"/>
              </w:rPr>
              <w:t xml:space="preserve">its continued growth </w:t>
            </w:r>
            <w:r>
              <w:rPr>
                <w:rFonts w:ascii="Calibri" w:eastAsia="Calibri" w:hAnsi="Calibri" w:cs="Calibri"/>
              </w:rPr>
              <w:lastRenderedPageBreak/>
              <w:t>and further outreach across a wide vari</w:t>
            </w:r>
            <w:r w:rsidR="00ED5B7C">
              <w:rPr>
                <w:rFonts w:ascii="Calibri" w:eastAsia="Calibri" w:hAnsi="Calibri" w:cs="Calibri"/>
              </w:rPr>
              <w:t>ety of contexts and disciplines.</w:t>
            </w:r>
          </w:p>
          <w:p w:rsidR="000302FA" w:rsidRDefault="000302F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6765C6" w:rsidRDefault="006765C6" w:rsidP="006765C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addition to </w:t>
            </w:r>
            <w:r>
              <w:rPr>
                <w:rFonts w:ascii="Calibri" w:eastAsia="Calibri" w:hAnsi="Calibri" w:cs="Calibri"/>
              </w:rPr>
              <w:t>continuing</w:t>
            </w:r>
            <w:r>
              <w:rPr>
                <w:rFonts w:ascii="Calibri" w:eastAsia="Calibri" w:hAnsi="Calibri" w:cs="Calibri"/>
              </w:rPr>
              <w:t xml:space="preserve"> the work of the current first and second communications officers (Sake Jager and Teresa M</w:t>
            </w:r>
            <w:r w:rsidR="008F465E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cKinnon) to </w:t>
            </w:r>
            <w:r>
              <w:rPr>
                <w:rFonts w:ascii="Calibri" w:eastAsia="Calibri" w:hAnsi="Calibri" w:cs="Calibri"/>
              </w:rPr>
              <w:t>communicate with members and the public</w:t>
            </w:r>
            <w:r>
              <w:rPr>
                <w:rFonts w:ascii="Calibri" w:eastAsia="Calibri" w:hAnsi="Calibri" w:cs="Calibri"/>
              </w:rPr>
              <w:t xml:space="preserve"> through the website, email, and social media channels, </w:t>
            </w:r>
            <w:r>
              <w:rPr>
                <w:rFonts w:ascii="Calibri" w:eastAsia="Calibri" w:hAnsi="Calibri" w:cs="Calibri"/>
              </w:rPr>
              <w:t xml:space="preserve">I would also undertake the development of a virtual exchange/telecollaboration researcher database that is searchable by publications and disciplines </w:t>
            </w:r>
            <w:r w:rsidR="00024FA4">
              <w:rPr>
                <w:rFonts w:ascii="Calibri" w:eastAsia="Calibri" w:hAnsi="Calibri" w:cs="Calibri"/>
              </w:rPr>
              <w:t xml:space="preserve">and can be used by UNICollaboration members and others who wish to seek out </w:t>
            </w:r>
            <w:r>
              <w:rPr>
                <w:rFonts w:ascii="Calibri" w:eastAsia="Calibri" w:hAnsi="Calibri" w:cs="Calibri"/>
              </w:rPr>
              <w:t>studies and scholars in different areas</w:t>
            </w:r>
            <w:r w:rsidR="00C65100">
              <w:rPr>
                <w:rFonts w:ascii="Calibri" w:eastAsia="Calibri" w:hAnsi="Calibri" w:cs="Calibri"/>
              </w:rPr>
              <w:t xml:space="preserve"> they may not otherwise encounter</w:t>
            </w:r>
            <w:r>
              <w:rPr>
                <w:rFonts w:ascii="Calibri" w:eastAsia="Calibri" w:hAnsi="Calibri" w:cs="Calibri"/>
              </w:rPr>
              <w:t>.</w:t>
            </w:r>
          </w:p>
          <w:p w:rsidR="006765C6" w:rsidRDefault="006765C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ED5B7C" w:rsidRDefault="00ED5B7C" w:rsidP="00ED5B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bring to the position several years of experience in leadership and in social media outreach for other professional organizations. </w:t>
            </w:r>
            <w:r>
              <w:rPr>
                <w:rFonts w:ascii="Calibri" w:eastAsia="Calibri" w:hAnsi="Calibri" w:cs="Calibri"/>
              </w:rPr>
              <w:t>My prior leadership work includes serving as an executive board member for</w:t>
            </w:r>
            <w:r w:rsidR="00024FA4">
              <w:rPr>
                <w:rFonts w:ascii="Calibri" w:eastAsia="Calibri" w:hAnsi="Calibri" w:cs="Calibri"/>
              </w:rPr>
              <w:t xml:space="preserve"> the North American organization for computer-assisted language learning </w:t>
            </w:r>
            <w:r w:rsidR="007978EB">
              <w:rPr>
                <w:rFonts w:ascii="Calibri" w:eastAsia="Calibri" w:hAnsi="Calibri" w:cs="Calibri"/>
              </w:rPr>
              <w:t xml:space="preserve">(CALICO). </w:t>
            </w:r>
            <w:r w:rsidR="00024FA4">
              <w:rPr>
                <w:rFonts w:ascii="Calibri" w:eastAsia="Calibri" w:hAnsi="Calibri" w:cs="Calibri"/>
              </w:rPr>
              <w:t>In this position, I was involved in</w:t>
            </w:r>
            <w:r w:rsidR="007978E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outreach to new and old members, </w:t>
            </w:r>
            <w:r w:rsidR="00024FA4">
              <w:rPr>
                <w:rFonts w:ascii="Calibri" w:eastAsia="Calibri" w:hAnsi="Calibri" w:cs="Calibri"/>
              </w:rPr>
              <w:t xml:space="preserve">research and </w:t>
            </w:r>
            <w:r>
              <w:rPr>
                <w:rFonts w:ascii="Calibri" w:eastAsia="Calibri" w:hAnsi="Calibri" w:cs="Calibri"/>
              </w:rPr>
              <w:t xml:space="preserve">development </w:t>
            </w:r>
            <w:r w:rsidR="00024FA4">
              <w:rPr>
                <w:rFonts w:ascii="Calibri" w:eastAsia="Calibri" w:hAnsi="Calibri" w:cs="Calibri"/>
              </w:rPr>
              <w:t>for a</w:t>
            </w:r>
            <w:r>
              <w:rPr>
                <w:rFonts w:ascii="Calibri" w:eastAsia="Calibri" w:hAnsi="Calibri" w:cs="Calibri"/>
              </w:rPr>
              <w:t xml:space="preserve"> new website, </w:t>
            </w:r>
            <w:r w:rsidR="00024FA4">
              <w:rPr>
                <w:rFonts w:ascii="Calibri" w:eastAsia="Calibri" w:hAnsi="Calibri" w:cs="Calibri"/>
              </w:rPr>
              <w:t xml:space="preserve">and </w:t>
            </w:r>
            <w:r w:rsidR="007978EB">
              <w:rPr>
                <w:rFonts w:ascii="Calibri" w:eastAsia="Calibri" w:hAnsi="Calibri" w:cs="Calibri"/>
              </w:rPr>
              <w:t xml:space="preserve">running of the organization </w:t>
            </w:r>
            <w:r w:rsidR="00024FA4">
              <w:rPr>
                <w:rFonts w:ascii="Calibri" w:eastAsia="Calibri" w:hAnsi="Calibri" w:cs="Calibri"/>
              </w:rPr>
              <w:t>in</w:t>
            </w:r>
            <w:r w:rsidR="007978E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compliance with local laws</w:t>
            </w:r>
            <w:r w:rsidR="00C65100">
              <w:rPr>
                <w:rFonts w:ascii="Calibri" w:eastAsia="Calibri" w:hAnsi="Calibri" w:cs="Calibri"/>
              </w:rPr>
              <w:t xml:space="preserve"> and statues</w:t>
            </w:r>
            <w:r w:rsidR="007978EB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In addition, I oversaw the development of a social media strategy based on a survey of the membership to better </w:t>
            </w:r>
            <w:r w:rsidR="00024FA4">
              <w:rPr>
                <w:rFonts w:ascii="Calibri" w:eastAsia="Calibri" w:hAnsi="Calibri" w:cs="Calibri"/>
              </w:rPr>
              <w:t>serve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24FA4">
              <w:rPr>
                <w:rFonts w:ascii="Calibri" w:eastAsia="Calibri" w:hAnsi="Calibri" w:cs="Calibri"/>
              </w:rPr>
              <w:t>member</w:t>
            </w:r>
            <w:r>
              <w:rPr>
                <w:rFonts w:ascii="Calibri" w:eastAsia="Calibri" w:hAnsi="Calibri" w:cs="Calibri"/>
              </w:rPr>
              <w:t xml:space="preserve"> needs and increase CALICO’s visibility among several social media platforms. I also helped reinstitute a semi-annual president</w:t>
            </w:r>
            <w:r w:rsidR="007978EB"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</w:rPr>
              <w:t xml:space="preserve">s letter to the membership and strengthened ties to fellow organizations through outreach and cross-promotional activities </w:t>
            </w:r>
          </w:p>
          <w:p w:rsidR="00ED5B7C" w:rsidRDefault="00ED5B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540F" w:rsidRDefault="00ED5B7C" w:rsidP="006765C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</w:t>
            </w:r>
            <w:r w:rsidR="007978EB">
              <w:rPr>
                <w:rFonts w:ascii="Calibri" w:eastAsia="Calibri" w:hAnsi="Calibri" w:cs="Calibri"/>
              </w:rPr>
              <w:t xml:space="preserve">prior experience is what I would draw upon in the position of second </w:t>
            </w:r>
            <w:r w:rsidR="00C65100">
              <w:rPr>
                <w:rFonts w:ascii="Calibri" w:eastAsia="Calibri" w:hAnsi="Calibri" w:cs="Calibri"/>
              </w:rPr>
              <w:t>communications</w:t>
            </w:r>
            <w:r w:rsidR="007978EB">
              <w:rPr>
                <w:rFonts w:ascii="Calibri" w:eastAsia="Calibri" w:hAnsi="Calibri" w:cs="Calibri"/>
              </w:rPr>
              <w:t xml:space="preserve"> officer to help grow the membership </w:t>
            </w:r>
            <w:r w:rsidR="006765C6">
              <w:rPr>
                <w:rFonts w:ascii="Calibri" w:eastAsia="Calibri" w:hAnsi="Calibri" w:cs="Calibri"/>
              </w:rPr>
              <w:t xml:space="preserve">and </w:t>
            </w:r>
            <w:r w:rsidR="00C65100">
              <w:rPr>
                <w:rFonts w:ascii="Calibri" w:eastAsia="Calibri" w:hAnsi="Calibri" w:cs="Calibri"/>
              </w:rPr>
              <w:t>reach</w:t>
            </w:r>
            <w:bookmarkStart w:id="0" w:name="_GoBack"/>
            <w:bookmarkEnd w:id="0"/>
            <w:r w:rsidR="006765C6">
              <w:rPr>
                <w:rFonts w:ascii="Calibri" w:eastAsia="Calibri" w:hAnsi="Calibri" w:cs="Calibri"/>
              </w:rPr>
              <w:t xml:space="preserve"> of UNICollaboration.</w:t>
            </w:r>
          </w:p>
        </w:tc>
      </w:tr>
    </w:tbl>
    <w:p w:rsidR="001E540F" w:rsidRDefault="001E540F">
      <w:pPr>
        <w:rPr>
          <w:rFonts w:ascii="Calibri" w:eastAsia="Calibri" w:hAnsi="Calibri" w:cs="Calibri"/>
        </w:rPr>
      </w:pPr>
    </w:p>
    <w:p w:rsidR="001E540F" w:rsidRDefault="001E540F">
      <w:pPr>
        <w:jc w:val="center"/>
        <w:rPr>
          <w:rFonts w:ascii="Calibri" w:eastAsia="Calibri" w:hAnsi="Calibri" w:cs="Calibri"/>
          <w:b/>
        </w:rPr>
      </w:pPr>
    </w:p>
    <w:p w:rsidR="001E540F" w:rsidRDefault="001E540F" w:rsidP="0013655E">
      <w:pPr>
        <w:rPr>
          <w:rFonts w:ascii="Calibri" w:eastAsia="Calibri" w:hAnsi="Calibri" w:cs="Calibri"/>
          <w:b/>
        </w:rPr>
      </w:pPr>
    </w:p>
    <w:p w:rsidR="001E540F" w:rsidRDefault="000D799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Supporters of your Nomination </w:t>
      </w:r>
    </w:p>
    <w:p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(Two members of the organisation should support each nomination for positions of second officer. Please be sure to consult these colleagues before submitting this form with their names and emails.)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first UNICollboration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113F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Mirjam Hauck</w:t>
            </w:r>
          </w:p>
        </w:tc>
      </w:tr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of first UNICollboration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3FD" w:rsidRDefault="000113FD" w:rsidP="000113FD">
            <w:hyperlink r:id="rId9" w:history="1">
              <w:r w:rsidRPr="00E56333">
                <w:rPr>
                  <w:rStyle w:val="Hyperlink"/>
                </w:rPr>
                <w:t>mirjam.hauck@open.ac.uk</w:t>
              </w:r>
            </w:hyperlink>
            <w:r>
              <w:t xml:space="preserve"> </w:t>
            </w: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second UNICollboration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113F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Elana Spector-Cohen</w:t>
            </w:r>
          </w:p>
        </w:tc>
      </w:tr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of second UNICollboration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3FD" w:rsidRDefault="000113FD" w:rsidP="000113FD">
            <w:hyperlink r:id="rId10" w:history="1">
              <w:r w:rsidRPr="00E56333">
                <w:rPr>
                  <w:rStyle w:val="Hyperlink"/>
                </w:rPr>
                <w:t>espector@tauex.tau.ac.il</w:t>
              </w:r>
            </w:hyperlink>
            <w:r>
              <w:t xml:space="preserve"> </w:t>
            </w: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540F" w:rsidRDefault="001E540F">
      <w:pPr>
        <w:rPr>
          <w:rFonts w:ascii="Calibri" w:eastAsia="Calibri" w:hAnsi="Calibri" w:cs="Calibri"/>
        </w:rPr>
      </w:pPr>
    </w:p>
    <w:sectPr w:rsidR="001E54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0F"/>
    <w:rsid w:val="000113FD"/>
    <w:rsid w:val="00024FA4"/>
    <w:rsid w:val="000302FA"/>
    <w:rsid w:val="000D7998"/>
    <w:rsid w:val="0013655E"/>
    <w:rsid w:val="001E540F"/>
    <w:rsid w:val="001F4F64"/>
    <w:rsid w:val="002A4B11"/>
    <w:rsid w:val="0053674F"/>
    <w:rsid w:val="00545633"/>
    <w:rsid w:val="006765C6"/>
    <w:rsid w:val="006C0DB8"/>
    <w:rsid w:val="007978EB"/>
    <w:rsid w:val="007B76AF"/>
    <w:rsid w:val="008F465E"/>
    <w:rsid w:val="00B9677A"/>
    <w:rsid w:val="00C65100"/>
    <w:rsid w:val="00E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24A0E"/>
  <w15:docId w15:val="{8311EBC9-1E54-8D4A-A8FB-51BE5F1C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98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545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DefaultParagraphFont"/>
    <w:rsid w:val="00545633"/>
  </w:style>
  <w:style w:type="character" w:styleId="Hyperlink">
    <w:name w:val="Hyperlink"/>
    <w:basedOn w:val="DefaultParagraphFont"/>
    <w:uiPriority w:val="99"/>
    <w:unhideWhenUsed/>
    <w:rsid w:val="005456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3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.wiley.com/WileyCDA/WileyTitle/productCd-111891403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lico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olve-erasmus.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ntales.eu" TargetMode="External"/><Relationship Id="rId10" Type="http://schemas.openxmlformats.org/officeDocument/2006/relationships/hyperlink" Target="mailto:espector@tauex.tau.ac.i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irjam.hauck@op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762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Sauro</cp:lastModifiedBy>
  <cp:revision>7</cp:revision>
  <dcterms:created xsi:type="dcterms:W3CDTF">2018-02-23T18:06:00Z</dcterms:created>
  <dcterms:modified xsi:type="dcterms:W3CDTF">2018-02-28T21:04:00Z</dcterms:modified>
</cp:coreProperties>
</file>